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CA7D3D" w:rsidRPr="00CA7D3D" w:rsidTr="00CA7D3D">
        <w:trPr>
          <w:tblCellSpacing w:w="0" w:type="dxa"/>
        </w:trPr>
        <w:tc>
          <w:tcPr>
            <w:tcW w:w="0" w:type="auto"/>
            <w:vAlign w:val="center"/>
            <w:hideMark/>
          </w:tcPr>
          <w:p w:rsidR="00CA7D3D" w:rsidRPr="00CA7D3D" w:rsidRDefault="00CA7D3D" w:rsidP="00CA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D3D">
              <w:rPr>
                <w:rFonts w:ascii="Times New Roman" w:eastAsia="Times New Roman" w:hAnsi="Times New Roman" w:cs="Times New Roman"/>
                <w:b/>
                <w:bCs/>
                <w:color w:val="FFFFFF"/>
                <w:sz w:val="48"/>
              </w:rPr>
              <w:t>РЕГИОН ОБРАЗОВАНИЯ</w:t>
            </w:r>
            <w:r w:rsidRPr="00CA7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7D3D" w:rsidRPr="00CA7D3D" w:rsidRDefault="00CA7D3D" w:rsidP="00CA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</w:rPr>
            </w:pPr>
            <w:r w:rsidRPr="00CA7D3D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</w:rPr>
              <w:t>электронное периодическое издание для учителей, учащихся и их родителей</w:t>
            </w:r>
          </w:p>
        </w:tc>
      </w:tr>
    </w:tbl>
    <w:p w:rsidR="00CA7D3D" w:rsidRPr="00CA7D3D" w:rsidRDefault="00CA7D3D" w:rsidP="00CA7D3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889"/>
        <w:gridCol w:w="2681"/>
      </w:tblGrid>
      <w:tr w:rsidR="00CA7D3D" w:rsidRPr="00CA7D3D" w:rsidTr="00CA7D3D">
        <w:trPr>
          <w:tblCellSpacing w:w="0" w:type="dxa"/>
        </w:trPr>
        <w:tc>
          <w:tcPr>
            <w:tcW w:w="0" w:type="auto"/>
            <w:hideMark/>
          </w:tcPr>
          <w:p w:rsidR="00CA7D3D" w:rsidRPr="00CA7D3D" w:rsidRDefault="00CA7D3D" w:rsidP="00CA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</w:t>
            </w:r>
          </w:p>
          <w:p w:rsidR="00CA7D3D" w:rsidRPr="00CA7D3D" w:rsidRDefault="00CA7D3D" w:rsidP="00CA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</w:rPr>
            </w:pPr>
            <w:r w:rsidRPr="00CA7D3D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</w:rPr>
              <w:t>Новости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8F8F8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1873"/>
            </w:tblGrid>
            <w:tr w:rsidR="00CA7D3D" w:rsidRPr="00CA7D3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11335"/>
                    <w:gridCol w:w="180"/>
                  </w:tblGrid>
                  <w:tr w:rsidR="00CA7D3D" w:rsidRPr="00CA7D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7D3D" w:rsidRPr="00CA7D3D" w:rsidRDefault="00CA7D3D" w:rsidP="00CA7D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A7D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  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7D3D" w:rsidRPr="00CA7D3D" w:rsidRDefault="00CA7D3D" w:rsidP="00CA7D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i/>
                            <w:iCs/>
                            <w:sz w:val="24"/>
                            <w:szCs w:val="24"/>
                          </w:rPr>
                          <w:t>Дата публикации 2011-06-07</w:t>
                        </w:r>
                      </w:p>
                      <w:p w:rsidR="00CA7D3D" w:rsidRPr="00CA7D3D" w:rsidRDefault="00CA7D3D" w:rsidP="00CA7D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48"/>
                            <w:szCs w:val="48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48"/>
                          </w:rPr>
                          <w:t>Новые нормы СанПиН для школьников</w:t>
                        </w:r>
                      </w:p>
                      <w:p w:rsidR="00CA7D3D" w:rsidRPr="00CA7D3D" w:rsidRDefault="00795E7E" w:rsidP="00CA7D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795E7E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pict>
                            <v:rect id="_x0000_i1025" style="width:0;height:1.5pt" o:hralign="center" o:hrstd="t" o:hr="t" fillcolor="gray" stroked="f"/>
                          </w:pict>
                        </w:r>
                      </w:p>
                      <w:p w:rsidR="00CA7D3D" w:rsidRPr="00CA7D3D" w:rsidRDefault="00CA7D3D" w:rsidP="00CA7D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﻿ 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Поверьте, с этим документом должен ознакомиться не только каждый уважающий себя пелагог, но и родитель. Ведь соблюдение данных норм позволят сохранить здоровье ребенка во время обучения в школе. К тому же не стоит забывать, что правильно сидеть, есть и гулять ребенок должен не только в будни, но и в выходные. А все правила жизнеустройства школьников как раз даны в новом СанПиНе. 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Например, таблица подбора мебели по росту ребенка, рекомендации по выбору места в классе для детей, часто болеюхщих ОРЗ или с ослабленным зрением. Кроме того, вы найдете подробные указания, как организовать освещение для школьника. Это очень важно, ведь заболевания глаз у наших детей в школьные годы выходят на первое место.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Также СанПиН указывает допустимые нормы учебной нагрузки в течение школьной недели. Все занятия сверх указанных в документе часов, вредят здоровью ребенка. Тут же приводится пример физических упражнений для снятия локального утомления, их можно использовать не только на уроках, но и дома, во время приготовления ребенком домашнего задания. В комплекс входят: физкультминутка для улучшения мозгового кровообращения, для снятия утомления с плечевого пояса и рук, для снятия утомления с туловища и т.д. Прилагаются оптимальные режимы дня по возрастным группам. 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ind w:left="709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 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Вступает в силу 1 сентября 2011 г. 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Зарегистрировано в Минюсте РФ 3 марта 2011 г.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Регистрационный N 19993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2006, N 1, ст. 10; 2006, N 52 (ч. 1), ст. 5498; 2007, N 1 (ч. 1), ст. 21; 2007, N 1 (ч. 1), ст. 29; 2007, N 27, ст. 3213; 2007, N 46, ст. 5554; 2007, N 49, ст. 6070; 2008, N 24, ст. 2801; 2008, N 29 (ч. 1), ст. 3418;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2008, N 30 (ч. 2), ст. 3616; 2008, N 44, ст. 4984; 2008, N 52 (ч. 1), ст. 6223; 2009, N 1, ст. 17;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                  </w: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постановляю: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общеобразовательных учреждениях" (приложение).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2. Ввести в действие указанные санитарно-эпидемиологические правила и нормативы с 1 сентября 2011 года.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3.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 момента введения СанПиН 2.4.2.2821-10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",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Г. Онищенко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  <w:u w:val="single"/>
                          </w:rPr>
                          <w:t>Приложение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jc w:val="center"/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Санитарно-эпидемиологические требования к условиям и организации обучения в общеобразовательных учреждениях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jc w:val="center"/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Санитарно-эпидемиологические правила и нормативы СанПиН 2.4.2.2821-10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I. Общие положения и область применения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1.1.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 xml:space="preserve">1.2. Настоящие санитарные правила устанавливают санитарно-эпидемиологические требования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к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размещению общеобразовательного учреждения;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территории общеобразовательного учреждения;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зданию общеобразовательного учреждения;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оборудованию помещений общеобразовательного учреждения;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воздушно-тепловому режиму общеобразовательного учреждения;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естественному и искусственному освещению;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водоснабжению и канализации;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помещениям и оборудованию общеобразовательных учреждений, размещенных в приспособленных зданиях;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режиму образовательного процесса;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- организации медицинского обслуживания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санитарному состоянию и содержанию общеобразовательного учреждения;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соблюдению санитарных правил.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1.3. Санитарные правила распространяются на проектируемые, действующие, строящиеся и реконструируемые общеобразовательные учреждения независимо от их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вида, организационно-правовых форм и форм собственности.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Настоящие санитарные правила распространяются на все 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первая ступень - начальное общее образование (далее - I ступень образования);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вторая ступень - основное общее образование (далее - II ступень образования);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третья ступень - среднее (полное) общее образование (далее - III ступень образования).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которые соискатель лицензии предполагает использовать для осуществления образовательной деятельности*.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1.6. При наличии в учреждении дошкольных групп, реализующих основную общеобразовательную программу дошкольного образования, их деятельность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регламентируется санитарно-эпидемиологическими требованиями к устройству, содержанию и организации режима работы дошкольных организаций.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1.7. Использование помещений общеобразовательных учреждений не по назначению не допускается.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1.8. Контроль за выполнением настоящих санитарных правил осуществляется в соответствии с законодательством Российской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Федерации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и его территориальными органами.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II. Требования к размещению общеобразовательных учреждений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2.1. Предоставление земельных участков для строительства объектов общеобразовательных учреждений допускается при наличии санитарно-эпидемиологического заключения о соответствии земельного участка санитарным правилам.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2.2. Здания общеобразовательных учреждений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Через территорию общеобразовательных учреждений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2.3. Вновь строящиеся здания общеобразовательных учреждений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2.4. При проектировании и строительстве городских общеобразовательных учреждений рекомендуется предусмотреть пешеходную доступность учреждений, расположенных: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во II и III строительно-климатических зонах - не более 0,5 км;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в I климатическом районе (I подзона) для обучающихся I и II ступени образования - не более 0,3 км, для обучающихся III ступени образования - не более 0,4 км;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в I климатическом районе (II подзона) для обучающихся I и II ступени образования - не более 0,4 км, для обучающихся III ступени образования - не более 0,5 км.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2.5. В сельской местности пешеходная доступность для обучающихся общеобразовательных учреждений: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во II и III климатических зонах для обучающихся I ступени образования составляет не более 2,0 км;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для обучающихся II и III ступени образования - не более 4,0 км, в I климатической зоне - 1,5 и 3 км соответственно.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При расстояниях свыше указанных для обучающихся общеобразовательных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учреждений, расположенных в сельской местности, необходимо организовывать транспортное обслуживание до общеобразовательного учреждения и обратно. Время в пути не должно превышать 30 минут в одну сторону.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Подвоз обучающихся осуществляется специально выделенным транспортом, предназначенным для перевозки детей.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условий, предусматривать интернат при общеобразовательном учреждении.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III. Требования к территории общеобразовательных учреждений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3.1. Территория общеобразовательного учреждения должна быть ограждена забором и озеленена. Озеленение территории предусматривают из расчета не менее 50 %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Деревья высаживают на расстоянии не менее 15,0 м, а кустарники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Допускается сокращение озеленения деревьями и кустарниками территорий общеобразовательных учреждений в районах Крайнего Севера, с учетом особых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климатических условий в этих районах.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организации учебно-опытной зоны не допускается сокращение физкультурн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о-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спортивной зоны и зоны отдыха.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Занятия на сырых площадках, имеющих неровности и выбоины, не проводят.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 xml:space="preserve">Физкультурно-спортивное оборудование должно соответствовать росту и возрасту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3.7. Для сбора отходов на территории хозяйственной зоны 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превышают площадь основания контейнеров на 1,0 м во все стороны. Мусоросборники должны иметь плотно закрывающиеся крышки.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3.10. Расположение на территории построек и сооружений, функционально не связанных с общеобразовательным учреждением, не допускается.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3.12. Уровни шума на территории общеобразовательного учреждения не должны превышать гигиенические нормативы для помещений жилых, общественных зданий и территории жилой застройки.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IV. Требования к зданию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4.1. Архитектурно-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планировочные решения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здания должны обеспечивать: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выделение в отдельный блок учебных помещений начальных классов с выходами на участок;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расположение рекреационных помещений в непосредственной близости к учебным помещениям;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- размещение на верхних этажах (выше третьего этажа) учебных помещений и кабинетов, посещаемых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обучающимися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8 - 11 классов, административно-хозяйственных помещений;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- исключение вредного воздействия факторов среды обитания в общеобразовательном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учреждении на жизнь и здоровье обучающихся;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размещение учебных мастерских, актовых и спортивных 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санитарных правил.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Ранее построенные здания общеобразовательных учреждений эксплуатируются в соответствии с проектом.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4.3. Вместимость вновь строящихся или реконструируемых общеобразовательных учреждений должна быть рассчитана для обучения только в одну смену.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4.4. Входы в здание могут быть оборудованы тамбурами или воздушными и воздушно- 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В учреждениях, расположенных в сельской местности, с количеством обучающихся в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4.6. Обучающиеся начальной общеобразовательной школы должны обучаться в закрепленных за каждым классом учебных помещениях.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Рекомендуется учебные помещения для обучающихся 1-х классов размещать не выше 2-го этажа, а для обучающихся 2 - 4 классов - не выше 3-го этажа.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4.7. Во вновь строящихся зданиях общеобразовательных учреждений рекомендуется учебные помещения для начальных классов выделять в отдельный блок (здание), группировать в учебные секции.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одного обучающегося), туалеты.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обучающихся 1-х классов, посещающих группы продленного дня, должны быть предусмотрены спальные помещения площадью не менее 4,0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одного ребенка.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4.8. Для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II - III ступени образования допускается организация образовательного процесса по классно-кабинетной системе.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дисциплинам.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не менее 2,5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1 обучающегося при фронтальных формах занятий;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не менее 3,5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1 обучающегося при организации групповых форм работы и индивидуальных занятий.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Во вновь строящихся и реконструируемых зданиях общеобразовательных учреждений высота учебных помещений должна быть не менее 3,6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4.10. В кабинетах химии, физики, биологии должны быть оборудованы лаборантские.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4.13. Спортивный зал рекомендуется размещать на 1-м этаже здания или в отдельно пристроенном здании.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При размещении спортивного зала на 2-м этаже и выше должны быть выполнены звуко- и виброизолирующие мероприятия.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Количество и типы спортивных залов предусматриваются в зависимости от вида общеобразовательного учреждения и его вместимости.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Рекомендуемые площади спортивных залов: 9,0 х 18,0 м, 12,0 х 24,0 м, 18,0 х 30,0 м. Высота спортивного зала должна составлять не менее 6,0 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; раздельные для мальчиков и девочек раздевальные площадью не менее 14,0 м</w:t>
                        </w:r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каждая; раздельные для мальчиков и девочек душевые площадью не менее 12 м</w:t>
                        </w:r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каждая; раздельные для мальчиков и девочек туалеты площадью не менее 8,0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каждый. При туалетах или раздевалках оборудуют раковины для мытья рук.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профессионального образования.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4.18. При строительстве и реконструкции зданий общеобразовательных учреждений рекомендуется предусматривать актовый зал, размеры которого определяются числом посадочных мест из расчета 0,65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одно место.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При актовом зале рекомендуется предусматривать артистические уборные,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кинопроекционную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, помещения для декораций и бутафории, музыкальных инструментов, хранения костюмов.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общеобразовательного учреждения.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Площадь библиотеки (информационного центра) необходимо принимать из расчета не менее 0,6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одного обучающегося.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4.20. Рекреации общеобразовательных учреждений должны быть предусмотрены из расчета не менее 0,6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1 обучающегося.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проектировании зоны рекреации в виде зальных помещений площадь устанавливается из расчета 2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одного учащегося.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менее 14,0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и длиной не менее 7,0 м (для определения остроты слуха и зрения обучающихся) и процедурный (прививочный) кабинет площадью не менее 14,0 м</w:t>
                        </w:r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; процедурный и прививочный кабинеты площадью не менее 14,0 м</w:t>
                        </w:r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; туалет.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оборудовании стоматологического кабинета его площадь должна быть не менее 12,0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Все помещения медицинского назначения должны быть сгруппированы в одном блоке и размещены на 1 этаже здания.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4.24.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 площадью не менее 10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каждый.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одного обучающегося.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персонала выделяется отдельный санузел из расчета 1 унитаз на 20 человек.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санитарных узлах устанавливают педальные ведра, держатели для туалетной бумаги; рядом с умывальными раковинами размещают электрополотенце или приспособление для бумажного полотенца.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Унитазы оборудуют сидениями, изготовленными из материалов, допускающих их обработку моющими и дезинфицирующими средствами.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. Их оборудуют биде или поддоном с гибким шлангом, унитазом и умывальной раковиной с подводкой холодной и горячей воды.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Для ранее построенных зданий общеобразовательных учреждений рекомендуется оборудовать кабины личной гигиены в туалетных комнатах.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4.27.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Установку раковин в учебных помещениях следует предусматривать, с учетом рост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о-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устанавливают педальные ведра, держатели для туалетной бумаги. Рядом с умывальными раковинами размещают электр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о-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или бумажные полотенца, мыло. Мыло, туалетная бумага и полотенца должны быть в наличии постоянно.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а во вновь строящихся не менее 3,6 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Полы во всех помещениях должны быть без щелей, дефектов и механических повреждений.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4.31. Все строительные и отделочные материалы должны быть безвредны для здоровья детей.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4.32. В общеобразовательном учреждении и пришкольном интернате не допускается проведение всех видов ремонтных работ в присутствии обучающихся.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4.33. В состав общеобразовательного учреждения как структурное подразделение может входить интернат при общеобразовательном учреждении, если общеобразовательное учреждение размещено свыше предельно допустимого транспортного обслуживания.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Здание интерната при общеобразовательном учреждении может быть отдельно стоящим, а также входить в состав основного здания общеобразовательного учреждения с выделением его в самостоятельный блок с отдельным входом.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В составе помещений интерната при общеобразовательном учреждении должны быть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предусмотрены: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спальные помещения отдельно для мальчиков и девочек площадью не менее 4,0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одного человека;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помещения для самоподготовки площадью не менее 2,5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одного человека;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комнаты отдыха и психологической разгрузки;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о-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или бумажные полотенца и мыло. Мыло, туалетная бумага и полотенца должны быть в наличии постоянно;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комнаты для сушки одежды и обуви;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- помещения для стирки и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глажки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личных вещей;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помещение для хранения личных вещей;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помещение для медицинского обслуживания: кабинет врача и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изолятор;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административно-хозяйственные помещения.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детских домах и школах-интернатах для детей-сирот и детей, оставшихся без попечения родителей.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вновь строящегося интерната при общеобразовательном учреждении основное здание общеобразовательного учреждения и здание интерната соединяются теплым переходом.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4.34. Уровни шума в помещениях общеобразовательного учреждения не должны превышать гигиенические нормативы для помещений жилых, общественных зданий и территории жилой застройки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V. Требования к помещениям и оборудованию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общеобразовательных учреждений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5.1.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Каждый обучающийся обеспечивается рабочим местом (за партой или столом, игровыми модулями и другими) в соответствии с его ростом.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эргономики.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5.3. Основным видом ученической мебели для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I ступени образования должна быть школьная парта, обеспеченная регулятором наклона поверхности рабочей плоскости.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Во время обучения письму и чтению наклон рабочей поверхности плоскости школьной парты должен составлять 7 - 15 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Размеры учебной мебели в зависимости от роста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должны соответствовать значениям, приведенным в таблице 1.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27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Таблица 1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Размеры мебели и ее маркировка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tbl>
                        <w:tblPr>
                          <w:tblW w:w="9645" w:type="dxa"/>
                          <w:tblCellSpacing w:w="0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913"/>
                          <w:gridCol w:w="1929"/>
                          <w:gridCol w:w="1945"/>
                          <w:gridCol w:w="1929"/>
                          <w:gridCol w:w="1929"/>
                        </w:tblGrid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Номера мебели по ГОСТам</w:t>
                              </w:r>
                            </w:p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11015-93</w:t>
                              </w:r>
                            </w:p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11016-93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Группа роста </w:t>
                              </w:r>
                            </w:p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(в 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мм</w:t>
                              </w:r>
                              <w:proofErr w:type="gramEnd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Высота над полом крышки края стола, обращенного к ученику по ГОСТу 11015-93 (в 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мм</w:t>
                              </w:r>
                              <w:proofErr w:type="gramEnd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Цвет маркировки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Высота над полом переднего края сиденья по ГОСТу 11016-93 (в 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мм</w:t>
                              </w:r>
                              <w:proofErr w:type="gramEnd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1000 -1150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460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Оранжевый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260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1150 - 1300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Фиолетовый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300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1300 - 1450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580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Желтый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340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1450 - 1600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640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Красный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380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1600 - 1750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Зеленый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420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Свыше 1750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760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Голубой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460</w:t>
                              </w:r>
                            </w:p>
                          </w:tc>
                        </w:tr>
                      </w:tbl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Допускается совмещенный вариант использования разных видов ученической мебели (парты, конторки).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 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Продолжительность непрерывной работы за конторкой для обучающихся I ступени образования не должна превышать 7 - 10 мин, а для обучающихся II - III ступени образования - 15 минут.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Детей с нарушением зрения рекомендуется рассаживать на ближние к классной доске парты.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Детей, часто болеющих ОРЗ, ангинами, простудными заболеваниями, следует рассаживать дальше от наружной стены.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5.6. При оборудовании учебных помещений соблюдаются следующие размеры проходов и расстояния в сантиметрах: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между рядами двухместных столов - не менее 60;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между рядом столов и наружной продольной стеной - не менее 50 - 70;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между рядом столов и внутренней продольной стеной (перегородкой) или шкафами, стоящими вдоль этой стены, - не менее 50;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от последних столов до стены (перегородки), противоположной классной доске, - не менее 70, от задней стены, являющейся наружной, - 100;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- от демонстрационного стола до учебной доски - не менее 100;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от первой парты до учебной доски - не менее 240;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наибольшая удаленность последнего места обучающегося от учебной доски - 860;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высота нижнего края учебной доски над полом - 70 - 90;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Самое удаленное от окон место занятий не должно находиться далее 6,0 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общеобразовательных учреждениях первого климатического района расстояние столов (парт) от наружной стены должно быть не менее 1,0 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Данная расстановка мебели не распространяется на учебные помещения, оборудованные интерактивными досками.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Во вновь строящихся и реконструируемых зданиях общеобразовательных учреждений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Классные доски должны иметь лотки для задержания меловой пыли, хранения мела, тряпки, держателя для чертежных принадлежностей.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использовании маркерной доски цвет маркера должен быть контрастным (черный, красный, коричневый, темные тона синего и зеленого).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Кабинет химии и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лаборантская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оборудуются вытяжными шкафами.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работы.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5.10. Мастерские для трудового обучения должны иметь площадь из расчета 6,0 м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Столярные мастерские оборудуются верстаками, расставленными либо под углом 45 к окну, либо в 3 ряда перпендикулярно светонесущей стене так, чтобы свет падал слева. Расстояние между верстаками должно быть не менее 0,8 м в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передне-заднем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направлении.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Столярные и слесарные верстаки должны соответствовать росту обучающихся и оснащаться подставками для ног.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5.13. Кабинет домоводства, используемый для кройки и шитья, оборудуется столами для черчения выкроек и раскроя, швейными машинами.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5.16. Оборудование учебных помещений, предназначенных для занятий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х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VI. Требования к воздушно-тепловому режиму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Паровое отопление в учреждениях не используется. При установке ограждений отопительных приборов используемые материалы должны быть безвредны для здоровья детей.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Ограждения из древесно-стружечных плит и других полимерных материалов не допускаются.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Не допускается использование переносных обогревательных приборов, а также обогревателей с инфракрасным излучением.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С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; в спортзале и комнатах для проведения секционных занятий, мастерских - 17 - 20 С; спальне, игровых комнатах, помещениях подразделений дошкольного образования и пришкольного интерната - 20 - 24 С; медицинских кабинетах, раздевальных комнатах спортивного зала - 20 - 22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С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, душевых - 25 С.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контроля температурного режима учебные помещения и кабинеты должны быть оснащены бытовыми термометрами.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6.3. Во внеучебное время при отсутствии детей в помещениях общеобразовательного учреждения должна поддерживаться температура не ниже 15 С.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6.4. В помещениях общеобразовательных учреждений относительная влажность воздуха должна составлять 40 - 60 %, скорость движения воздуха не более 0,1 м/сек.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6.5. При наличии печного отопления в существующих зданиях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 xml:space="preserve">топлива и не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позднее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чем за два часа до прихода обучающихся.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вновь строящихся и реконструируемых зданий общеобразовательных учреждений печное отопление не допускается.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27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Таблица</w:t>
                        </w:r>
                        <w:r w:rsidRPr="00CA7D3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 2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Рекомендуемая</w:t>
                        </w:r>
                        <w:r w:rsidRPr="00CA7D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продолжительность</w:t>
                        </w:r>
                        <w:r w:rsidRPr="00CA7D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сквозного</w:t>
                        </w:r>
                        <w:r w:rsidRPr="00CA7D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проветривания</w:t>
                        </w:r>
                        <w:r w:rsidRPr="00CA7D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учебных</w:t>
                        </w:r>
                        <w:r w:rsidRPr="00CA7D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помещений</w:t>
                        </w:r>
                        <w:r w:rsidRPr="00CA7D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в</w:t>
                        </w:r>
                        <w:r w:rsidRPr="00CA7D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зависимости</w:t>
                        </w:r>
                        <w:r w:rsidRPr="00CA7D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от</w:t>
                        </w:r>
                        <w:r w:rsidRPr="00CA7D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темпрературы</w:t>
                        </w:r>
                        <w:r w:rsidRPr="00CA7D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наружного</w:t>
                        </w:r>
                        <w:r w:rsidRPr="00CA7D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 xml:space="preserve"> </w:t>
                        </w: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воздуха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tbl>
                        <w:tblPr>
                          <w:tblW w:w="9660" w:type="dxa"/>
                          <w:tblCellSpacing w:w="0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14"/>
                          <w:gridCol w:w="2423"/>
                          <w:gridCol w:w="2423"/>
                        </w:tblGrid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Наружная температура С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0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830" w:type="dxa"/>
                              <w:gridSpan w:val="2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Длительность проветривания помещения (мин)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 малые перемены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В большие перемены и между сменами 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От + 10 до +6 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4-10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25-35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От +5 до 0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3-7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20-30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От 0 до -5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2-5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15-25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От -5 до -10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1-3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10-15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Ниже - 10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1-1,5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5-10</w:t>
                              </w:r>
                            </w:p>
                          </w:tc>
                        </w:tr>
                      </w:tbl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6.7. Уроки физической культуры и занятия спортивных секций следует проводить в хорошо аэрируемых спортивных залах.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Необходимо во время занятий в зале открывать одно или два окна с подветренной стороны при температуре наружного воздуха выше плюс 5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С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фрамугах. При температуре наружного воздуха ниже минус 10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С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достижении температуры воздуха плюс 14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С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проветривание в спортивном зале следует прекращать.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6.9. При замене оконных блоков площадь остекления должна быть сохранена или увеличена.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Плоскость открытия окон должна обеспечивать режим проветривания.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6.10. Остекление окон должно быть выполнено из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цельного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стеклополотна. Замена разбитых стекол должна проводиться немедленно.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Механическая вытяжная вентиляция оборудуется в мастерских и кабинетах обслуживающего труда, где установлены плиты.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VII. Требования к естественному и искусственному освещению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7.1. Естественное освещение.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7.1.2.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7.1.3. В учебных помещениях следует проектировать боковое естественное левостороннее освещение. При глубине учебных помещений более 6 м обязательно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устройство правостороннего подсвета, высота которого должна быть не менее 2,2 м от пола.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Не допускается направление основного светового потока спереди и сзади от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7.1.4. В мастерских для трудового обучения, актовых и спортивных залах может применяться двустороннее боковое естественное освещение.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двустороннем боковом естественном освещении показатель КЕО вычисляется на средних рядах и должен составлять 1,5%.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Световой коэффициент (СК - отношение площади остекленной поверхности к площади пола) должен составлять не менее 1:6.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нерабочем состоянии шторы необходимо размещать в простенках между окнами.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7.1.9. Для рационального использования дневного света и равномерного освещения учебных помещений следует: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не закрашивать оконные стекла;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очистку и мытье стекол проводить по мере загрязнения, но не реже 2 раз в год (осенью и весной).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Продолжительность инсоляции в учебных помещениях и кабинетах должна быть непрерывной, по продолжительности не менее: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- 2,5 ч. в северной зоне (севернее 58 градусов с.ш.);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- 2,0 ч. в центральной зоне (58 - 48 градусов с.ш.);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- 1,5 ч. в южной зоне (южнее 48 градусов с.ш.).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зала, административно-хозяйственных помещениях.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7.2. Искусственное освещение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7.2.1. 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цветоизлучения: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белый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, тепло-белый, естественно-белый.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7.2.3. Не следует использовать в одном помещении люминесцентные лампы и лампы накаливания для общего освещения.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7.2.4.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- 300 - 500 лк, в актовых и спортивных залах (на полу) - 200 лк, в рекреациях (на полу) - 150 лк.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должна быть не ниже 300 лк.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Рекомендуется светильники размещать выше верхнего края доски на 0,3 м и на 0,6 м в сторону класса перед доской.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7.2.9.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7.2.10. Неисправные, перегоревшие люминесцентные лампы собираются в контейнер в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специально выделенном помещении и направляют на утилизацию в соответствии с действующими нормативными документами.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VIII. Требования к водоснабжению и канализации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8.1. 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учреждениях.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8.3. Общеобразовательные учреждения обеспечивают водой, отвечающей гигиеническим требованиям к качеству и безопасности воды питьевого водоснабжения.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систему канализации. Через производственные помещения столовой не должны проходить стояки системы канализации от верхних этажей.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8.5. В неканализованных сельских районах здания общеобразовательных учреждений оборудуют внутренней канализацией (типа люфтклозетами) при условии устройства локальных очистных сооружений. Допускается оборудование надворных туалетов.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IX. Требования к помещениям и оборудованию общеобразовательных учреждений, размещенных в приспособленных зданиях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 хозяйственные помещения, санузлы, гардероб.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общеобразовательного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учреждения, при условии соответствия их требованиям к устройству и содержанию мест занятий по физической культуре и спорту.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9.6. При отсутствии гардероба допускается оборудование индивидуальных шкафчиков, расположенных в рекреациях, коридорах.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X. Гигиенические требования к режиму образовательного процесса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Наполняемость классов, за исключением классов компенсирующего обучения, не должна превышать 25 человек.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учреждении с соблюдением всех гигиенических требований к условиям и организации образовательного процесса для детей дошкольного возраста.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10.4. Учебные занятия следует начинать не ранее 8 часов. Проведение нулевых уроков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не допускается.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учреждениях с углубленным изучением отдельных предметов, лицеях и гимназиях, обучение проводят только в первую смену.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учреждениях, работающих в две смены, обучение 1-х, 5-х, выпускных 9-х и 11-х классов и классов компенсирующего обучения должно быть организовано в первую смену.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Обучение в 3 смены в общеобразовательных учреждениях не допускается.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27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Таблица 3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Гигиенические требования к максимальным величинам недельной образовательной нагрузки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tbl>
                        <w:tblPr>
                          <w:tblW w:w="9645" w:type="dxa"/>
                          <w:tblCellSpacing w:w="0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4815"/>
                          <w:gridCol w:w="2361"/>
                          <w:gridCol w:w="2469"/>
                        </w:tblGrid>
                        <w:tr w:rsidR="00CA7D3D" w:rsidRPr="00CA7D3D" w:rsidTr="00CA7D3D">
                          <w:trPr>
                            <w:trHeight w:val="525"/>
                            <w:tblCellSpacing w:w="0" w:type="dxa"/>
                          </w:trPr>
                          <w:tc>
                            <w:tcPr>
                              <w:tcW w:w="4680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Классы</w:t>
                              </w:r>
                            </w:p>
                          </w:tc>
                          <w:tc>
                            <w:tcPr>
                              <w:tcW w:w="4695" w:type="dxa"/>
                              <w:gridSpan w:val="2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Максимально допустимая недельная нагрузка в академических часах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При 6-дневной неделе, не более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При 5-дневной неделе, не более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2-4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8-9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10-11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22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</w:tr>
                      </w:tbl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Организация профильного обучения в 10 - 11-х классах не должна приводить к увеличению образовательной нагрузки. Выбору профиля обучения должна предшествовать профориентационная работа.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для обучающихся 1-х классов не должен превышать 4 уроков и 1 день в неделю - не более 5 уроков за счет урока физической культуры;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для обучающихся 2 - 4-х классов - не более 5 уроков, и один раз в неделю 6 уроков за счет урока физической культуры при 6-дневной учебной неделе;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для обучающихся 5 - 6-х классов - не более 6 уроков;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- для обучающихся 7 - 11-х классов - не более 7 уроков.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10.8.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начальных классах сдвоенные уроки не проводятся.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течение учебного дня не следует проводить более одной контрольной работы. Контрольные работы рекомендуется проводить на 2 - 4-м уроках.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10.9. Продолжительность урока (академический час) во всех классах не должна превышать 45 минут, за исключением 1-го класса, в котором продолжительность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Плотность учебной работы обучающихся на уроках по основным предметам должна составлять 60 - 80%.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10.10. Обучение в 1-м классе осуществляется с соблюдением следующих дополнительных требований: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учебные занятия проводятся по 5-дневной учебной неделе и только в первую смену;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рекомендуется организация в середине учебного дня динамической паузы продолжительностью не менее 40 минут;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для посещающих группу продленного дня необходима организация дневного сна (не менее 1 часа), 3-разового питания и прогулок;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обучение проводится без балльного оценивания знаний обучающихся и домашних заданий;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дополнительные недельные каникулы в середине третьей четверти при традиционном режиме обучения.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10.11. Для предупреждения переутомления и сохранения оптимального уровня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работоспособности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в течение недели обучающиеся должны иметь облегченный учебный день в четверг или пятницу.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10.12. 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две перемены по 20 минут каждая.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10.15.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Оптимальным при этом является раздельное обучение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разного возраста I ступени образования.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физической культуры). Наполняемость классов-комплектов должна соответствовать таблице 4.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27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Таблица 4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Наполняемость классов — компонентов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tbl>
                        <w:tblPr>
                          <w:tblW w:w="9645" w:type="dxa"/>
                          <w:tblCellSpacing w:w="0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4815"/>
                          <w:gridCol w:w="4830"/>
                        </w:tblGrid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Класс, 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объединяемые</w:t>
                              </w:r>
                              <w:proofErr w:type="gramEnd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в класс-комплект</w:t>
                              </w:r>
                            </w:p>
                          </w:tc>
                          <w:tc>
                            <w:tcPr>
                              <w:tcW w:w="46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Количество обучаеющихся в классе-комплекте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1+3</w:t>
                              </w:r>
                            </w:p>
                          </w:tc>
                          <w:tc>
                            <w:tcPr>
                              <w:tcW w:w="46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8-10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1+2</w:t>
                              </w:r>
                            </w:p>
                          </w:tc>
                          <w:tc>
                            <w:tcPr>
                              <w:tcW w:w="46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8-10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1+4</w:t>
                              </w:r>
                            </w:p>
                          </w:tc>
                          <w:tc>
                            <w:tcPr>
                              <w:tcW w:w="46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8-10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2+3</w:t>
                              </w:r>
                            </w:p>
                          </w:tc>
                          <w:tc>
                            <w:tcPr>
                              <w:tcW w:w="46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10-12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2+4</w:t>
                              </w:r>
                            </w:p>
                          </w:tc>
                          <w:tc>
                            <w:tcPr>
                              <w:tcW w:w="46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10-15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68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3+4</w:t>
                              </w:r>
                            </w:p>
                          </w:tc>
                          <w:tc>
                            <w:tcPr>
                              <w:tcW w:w="46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10-15</w:t>
                              </w:r>
                            </w:p>
                          </w:tc>
                        </w:tr>
                      </w:tbl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Независимо от продолжительности учебной недели число уроков в день не должно быть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более 5 в начальных классах (кроме первого класса) и более 6 уроков - в 5 - 11-х классах.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10.17. С целью профилактики утомления, нарушения осанки и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зрения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27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Таблица 5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Продолжительность непрерывного применения технических средств обучения на уроках</w:t>
                        </w:r>
                      </w:p>
                      <w:tbl>
                        <w:tblPr>
                          <w:tblW w:w="9645" w:type="dxa"/>
                          <w:tblCellSpacing w:w="0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911"/>
                          <w:gridCol w:w="1740"/>
                          <w:gridCol w:w="1399"/>
                          <w:gridCol w:w="1615"/>
                          <w:gridCol w:w="1878"/>
                          <w:gridCol w:w="1969"/>
                          <w:gridCol w:w="1807"/>
                        </w:tblGrid>
                        <w:tr w:rsidR="00CA7D3D" w:rsidRPr="00CA7D3D" w:rsidTr="00CA7D3D">
                          <w:trPr>
                            <w:trHeight w:val="255"/>
                            <w:tblCellSpacing w:w="0" w:type="dxa"/>
                          </w:trPr>
                          <w:tc>
                            <w:tcPr>
                              <w:tcW w:w="124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Классы</w:t>
                              </w:r>
                            </w:p>
                          </w:tc>
                          <w:tc>
                            <w:tcPr>
                              <w:tcW w:w="8130" w:type="dxa"/>
                              <w:gridSpan w:val="6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Непрерывния длительность (мин.) не более 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Просмотр статистических изображений на учебных досках и экранах отраженного свечения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Просмотр телепередач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Просмотр динамических изображений на учебных досках и экранах отраженного свечения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Работа с изображением на индивидуальном мониторе компьютера и клавиатурой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Прослушиваемые аудиозаписи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Прослушивание аудиозаписи в наушниках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1 - 2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3 - 4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5 - 7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8 - 11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2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</w:tr>
                      </w:tbl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10.20. 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10.21. Для увеличения двигательной активности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10.22.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Двигательная активность обучающихся помимо уроков физической культуры в образовательном процессе может обеспечиваться за счет: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физкультминуток в соответствии с рекомендуемым комплексом упражнений (приложение 4);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организованных подвижных игр на переменах;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спортивного часа для детей, посещающих группу продленного дня;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внеклассных спортивных занятий и соревнований, общешкольных спортивных мероприятий, дней здоровья;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самостоятельных занятий физической культурой в секциях и клубах.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10.23.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 xml:space="preserve"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С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обучающимися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подготовительной и специальной групп физкультурно-оздоровительную работу следует проводить с учетом заключения врача.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дождливые, ветреные и морозные дни занятия физической культурой проводят в зале.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10.24. Моторная плотность занятий физической культурой должна составлять не менее 70%.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(16 - 17 ч.) и часы с наименьшей инсоляцией. Сельскохозяйственный инвентарь, используемый для работы, должен соответствовать росту и возрасту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10.29. Кружковая работа в группах продленного дня должна учитывать возрастные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 xml:space="preserve">особенности обучающихся,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обеспечивать баланс между двигательно-активными и статическими занятиями и организована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в соответствии с санитарно-эпидемиологическими требованиями к учреждениям дополнительного образования детей.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XI. Требования к организации медицинского обслуживания обучающихся и прохождению медицинских осмотров работниками общеобразовательных учреждений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11.1. Во всех общеобразовательных учреждениях должно быть организовано медицинское обслуживание учащихся.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11.2. Медицинские осмотры обучающихся в общеобразовательных учреждениях и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11.3.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допускают к занятиям в общеобразовательном учреждении после перенесенного заболевания только при наличии справки врача-педиатра.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11.4. Во всех видах общеобразовательных учреждений организуется работа по профилактике инфекционных и неинфекционных заболеваний.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11.5. С целью выявления педикулеза не реже 4 раз в год после каждых каникул и ежемесячно выборочно (четыре - 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 раствором спирта.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после завершения всего комплекса лечебно-профилактических мероприятий, подтвержденных справкой от врача.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При выявлении в учреждении чесотки проводят текущую дезинфекцию в соответствии с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требованиями территориального органа, осуществляющего государственный санитарно-эпидемиологический надзор.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11.8.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Работники, уклоняющиеся от прохождения медицинских осмотров, не допускаются к работе.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11.9. Педагогические работники общеобразовательных учреждений при трудоустройстве проходят профессиональную гигиеническую подготовку и аттестацию.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XII. Требования к санитарному содержанию территории и помещений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12.1. Территория общеобразовательного учреждения должна содержаться в чистоте. Уборку территории проводят ежедневно до выхода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площадки и пешеходные дорожки отчищать от снега и льда.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общеобразовательного учреждения, в том числе в мусоросборниках.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12.3. Все помещения общеобразовательного учреждения подлежат ежедневной влажной уборке с применением моющих средств.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Туалеты, столовые, вестибюли, рекреации подлежат влажной уборке после каждой перемены.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Уборку учебных и вспомогательных помещений проводят после окончания уроков, в отсутствии обучающихся, при открытых окнах или фрамугах. Если общеобразовательное учреждение работает в две смены, уборку проводят по окончании каждой смены: моют полы, протирают места скопления пыли (подоконники, радиаторы и др.).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Уборку помещений интерната при общеобразовательном учреждении проводят не реже 1 раза в сутки.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Для проведения уборки и дезинфекции в общеобразовательном учреждении и интернате при общеобразовательном учреждении используют моющие и дезинфицирующие средства, разрешенные в установленном порядке к применению в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детских учреждениях, соблюдая инструкции по их применению.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Дезинфицирующие растворы для мытья полов готовят перед непосредственным применением в туалетных комнатах в отсутствии обучающихся.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12.4. Дезинфицирующие и моющие средства хранят в упаковке производителя, в соответствии с инструкцией и в местах, недоступных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обучающихся.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12.5. С целью предупреждения распространения инфекции при неблагополучной эпидемиологической ситуации в общеобразовательном учреждении проводят дополнительные противоэпидемические мероприятия по предписаниям органов, уполномоченных осуществлять государственный санитарно-эпидемиологический надзор.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Вытяжные вентиляционные решетки ежемесячно очищают от пыли.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12.7. В спальных помещениях общеобразовательного учреждения и интерната при общеобразовательном учреждении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 раза в неделю.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Перед началом учебного года постельные принадлежности подвергают обработке в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дезинфекционной камере.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туалетных помещениях мыло, туалетная бумага и полотенца должны быть в наличии постоянно.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Санитарно-техническое оборудование подлежит ежедневному обеззараживанию. Ручки сливных бачков и ручки дверей моют теплой водой с мылом. Раковины, унитазы, сиденья на унитазы чистят ершами или щетками, чистящими и дезинфицирующими средствами, разрешенными в установленном порядке.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12.9. В медицинском кабинете помимо обеззараживания помещения и предметов обстановки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Предпочтение следует отдавать стерильным медицинским изделиям одноразового применения.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12.11. Уборочный инвентарь для уборки помещений должен быть промаркирован и закреплен за определенными помещениями.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храниться отдельно от другого уборочного инвентаря.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12.15. Спортивный инвентарь подлежит ежедневной обработке моющими средствами.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 раз в месяц проводят его влажную чистку с использованием моющего пылесоса. Спортивные маты ежедневно протирают мыльно- содовым раствором.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 просушиванию и выколачиванию на свежем воздухе.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XIII. Требования к соблюдению санитарных правил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13.1. 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наличие в учреждении настоящих санитарных правил и доведение их содержания до работников учреждения;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выполнение требований санитарных правил всеми работниками учреждения;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необходимые условия для соблюдения санитарных правил;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прием на работу лиц, имеющих допуск по состоянию здоровья, прошедших профессиональную гигиеническую подготовку и аттестацию;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наличие медицинских книжек на каждого работника и своевременное прохождение ими периодических медицинских обследований;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организацию мероприятий по дезинфекции, дезинсекции и дератизации;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- наличие аптечек для оказания первой медицинской помощи и их своевременное пополнение.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13.2. Медицинский персонал общеобразовательного учреждения осуществляет повседневный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контроль за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соблюдением требований санитарных правил.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* Постановление Правительства Российской Федерации от 31.03.2009 N 277 "Об утверждении Положения о лицензировании образовательной деятельности".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  <w:u w:val="single"/>
                          </w:rPr>
                          <w:t>Приложение 1 к СанПиН 2.4.2.2821-10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 xml:space="preserve">Рекомендации по воспитанию и формированию правильной рабочей позы у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рационального подбора мебели с целью профилактики нарушений костно-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мышечной системы рекомендуется все учебные помещения и кабинеты оснащать ростовыми линейками.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Учитель объясняет обучающимся, как надо держать голову, плечи, руки,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При овладении навыками письма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обучающийся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всего класса сесть правильно и, обходя класс, поправляет в случае необходимости.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В учебном кабинете следует поместить таблицу "Правильно сиди при письме", чтобы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обучающиеся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всегда имели ее перед глазами. Вместе с тем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Роль учителя в воспитании у обучающихся правильной посадки особенно велика в течение первых трех - четырех лет обучения в общеобразовательном учреждении, когда у них формируется этот навык, а также и в последующие годы обучения.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Учитель при сотрудничестве с родителями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4,5 см) и достаточную формоустойчивость, обеспечивающую его плотное прилегание к спине обучающегося и равномерное распределение веса.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Материал для изготовления ранцев должен быть легким, прочным, с водоотталкивающим покрытием, удобным для чистки.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27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Приложение 2 к СанПин 2.4.2.2821-10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Размеры инструмента и инвентаря, используемого в организации общественно-полезного труда</w:t>
                        </w:r>
                      </w:p>
                      <w:tbl>
                        <w:tblPr>
                          <w:tblW w:w="9480" w:type="dxa"/>
                          <w:tblCellSpacing w:w="0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top w:w="105" w:type="dxa"/>
                            <w:left w:w="105" w:type="dxa"/>
                            <w:bottom w:w="105" w:type="dxa"/>
                            <w:right w:w="105" w:type="dxa"/>
                          </w:tblCellMar>
                          <w:tblLook w:val="04A0"/>
                        </w:tblPr>
                        <w:tblGrid>
                          <w:gridCol w:w="2992"/>
                          <w:gridCol w:w="3134"/>
                          <w:gridCol w:w="3354"/>
                        </w:tblGrid>
                        <w:tr w:rsidR="00CA7D3D" w:rsidRPr="00CA7D3D" w:rsidTr="00CA7D3D">
                          <w:trPr>
                            <w:trHeight w:val="105"/>
                            <w:tblCellSpacing w:w="0" w:type="dxa"/>
                          </w:trPr>
                          <w:tc>
                            <w:tcPr>
                              <w:tcW w:w="2850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Инструменты</w:t>
                              </w:r>
                            </w:p>
                          </w:tc>
                          <w:tc>
                            <w:tcPr>
                              <w:tcW w:w="6180" w:type="dxa"/>
                              <w:gridSpan w:val="2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10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 xml:space="preserve">Возраст 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обучающегося</w:t>
                              </w:r>
                              <w:proofErr w:type="gramEnd"/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10-12 лет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13-15 лет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Ножовка столярная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 полотна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280-300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320-360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Шаг зубьев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5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5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 ручки (форма призмы)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80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90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Ширина со стороны полотна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13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15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Ширина со стороны ладони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24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lastRenderedPageBreak/>
                                <w:t>Ширина со стороны боковой грани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29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31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Шерхебель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 колодки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220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250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Ширина колодки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38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45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 xml:space="preserve">Длина железки 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140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180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Ширина железки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30-40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40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Рубанок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210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244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ширина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48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56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 металлической колодки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220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250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Ширина металлической колодки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47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52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 железки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140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180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Ширина железки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30-40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40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Молоток столярный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lastRenderedPageBreak/>
                                <w:t>масса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200 г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300 г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Сечение ручки в месте хвата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26-20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28-22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Рашпиль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Общая длина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250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 ручки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112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120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Диаметр наиболее толстой части брюшка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31,5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34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Клещи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Общая длина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200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250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 рычагов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125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150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Расстояние между внешними сторонами рычагов в месте хвата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27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27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Напильники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Общая длина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200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250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 ручки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112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120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 xml:space="preserve">Диаметр наиболее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lastRenderedPageBreak/>
                                <w:t>толстой части брюшка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lastRenderedPageBreak/>
                                <w:t>31,5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34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lastRenderedPageBreak/>
                                <w:t>Ножовка слесарная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 полотна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275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 ручки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120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Диаметр наиболее толстой части брюшка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34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Молоток слесарный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 xml:space="preserve">Масса 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400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280-300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300-320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Сечение ручки в месте хвата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26х20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28х22 мм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85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Ножницы по металлу</w:t>
                              </w:r>
                            </w:p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Длина режущей части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60 мм</w:t>
                              </w: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60 мм</w:t>
                              </w:r>
                            </w:p>
                          </w:tc>
                        </w:tr>
                      </w:tbl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Объем ведер и леек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детей 8-10 лет – не более 3 литров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детей 11-12 лет – не более 4 литров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Для детей 13-14 лет – не более 6литров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детей 15-16 лет – не более 8 литров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27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Приложение 3 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Гигиенические рекомендации к расписанию уроков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– 12 часов. В эти часы отмечается наибольшая эффективность усвоения материала при наименьших психофизиологических затратах организма.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Поэтому в расписании уроков для обучающихся 1 ступени обучения образования основные предметы должны проводиться на 2-3 уроках, а для обучающихся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и Ш ступени образования – на 2, 3, 4-х уроках. 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Неодинакова умственная работоспособность,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в разные дни учебной недели. Её уровень нарастает к середине недели и остается низким в начале (понедельник) и в конце (пятница) недели. 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Поэтому распределение учебной нагрузки в течение недели строится таким образом, чтобы наибольший её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(таблицы 1, 2, 3 настоящего приложения), либо со средним баллом и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 xml:space="preserve">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2-4 уроках в середине учебной недели. 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Предметы, требующие больших затрат времени на домашнюю подготовку, не должны группироваться в один день.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составлении расписания уроков для обучающихся начальных, средних и старших классов необходимо пользоваться таблицами 1 – 3, в которых трудность каждого учебного предмета ранжируется в баллах.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При правильно составленном расписании уроков наибольшее количество баллов за день по сумме всех предметов должно приходиться на вторник и (или) среду. 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Таблица 1. 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Шкала трудности предметов для 1-4 классов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tbl>
                        <w:tblPr>
                          <w:tblW w:w="9600" w:type="dxa"/>
                          <w:tblCellSpacing w:w="0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top w:w="105" w:type="dxa"/>
                            <w:left w:w="105" w:type="dxa"/>
                            <w:bottom w:w="105" w:type="dxa"/>
                            <w:right w:w="105" w:type="dxa"/>
                          </w:tblCellMar>
                          <w:tblLook w:val="04A0"/>
                        </w:tblPr>
                        <w:tblGrid>
                          <w:gridCol w:w="4784"/>
                          <w:gridCol w:w="4816"/>
                        </w:tblGrid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5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Общеобразовательные предметы</w:t>
                              </w:r>
                            </w:p>
                          </w:tc>
                          <w:tc>
                            <w:tcPr>
                              <w:tcW w:w="459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Количество баллов (ранг трудности)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5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Математика</w:t>
                              </w:r>
                            </w:p>
                          </w:tc>
                          <w:tc>
                            <w:tcPr>
                              <w:tcW w:w="459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5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Русский (национальный иностранный язык)</w:t>
                              </w:r>
                            </w:p>
                          </w:tc>
                          <w:tc>
                            <w:tcPr>
                              <w:tcW w:w="459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5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Природоведение, информатика</w:t>
                              </w:r>
                            </w:p>
                          </w:tc>
                          <w:tc>
                            <w:tcPr>
                              <w:tcW w:w="459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5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Русская (национальная литература)</w:t>
                              </w:r>
                            </w:p>
                          </w:tc>
                          <w:tc>
                            <w:tcPr>
                              <w:tcW w:w="459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5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История (4 классов)</w:t>
                              </w:r>
                            </w:p>
                          </w:tc>
                          <w:tc>
                            <w:tcPr>
                              <w:tcW w:w="459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5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Рисование и музыка</w:t>
                              </w:r>
                            </w:p>
                          </w:tc>
                          <w:tc>
                            <w:tcPr>
                              <w:tcW w:w="459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5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Труд</w:t>
                              </w:r>
                            </w:p>
                          </w:tc>
                          <w:tc>
                            <w:tcPr>
                              <w:tcW w:w="459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456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Физическая культура</w:t>
                              </w:r>
                            </w:p>
                          </w:tc>
                          <w:tc>
                            <w:tcPr>
                              <w:tcW w:w="459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Таблица 2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Шкала трудности предметов, изучаемых в 5 -9 классах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tbl>
                        <w:tblPr>
                          <w:tblW w:w="9600" w:type="dxa"/>
                          <w:tblCellSpacing w:w="0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top w:w="105" w:type="dxa"/>
                            <w:left w:w="105" w:type="dxa"/>
                            <w:bottom w:w="105" w:type="dxa"/>
                            <w:right w:w="105" w:type="dxa"/>
                          </w:tblCellMar>
                          <w:tblLook w:val="04A0"/>
                        </w:tblPr>
                        <w:tblGrid>
                          <w:gridCol w:w="2619"/>
                          <w:gridCol w:w="1224"/>
                          <w:gridCol w:w="1225"/>
                          <w:gridCol w:w="1225"/>
                          <w:gridCol w:w="1225"/>
                          <w:gridCol w:w="2082"/>
                        </w:tblGrid>
                        <w:tr w:rsidR="00CA7D3D" w:rsidRPr="00CA7D3D" w:rsidTr="00CA7D3D">
                          <w:trPr>
                            <w:trHeight w:val="60"/>
                            <w:tblCellSpacing w:w="0" w:type="dxa"/>
                          </w:trPr>
                          <w:tc>
                            <w:tcPr>
                              <w:tcW w:w="232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Общеобразовательные предметы</w:t>
                              </w:r>
                            </w:p>
                          </w:tc>
                          <w:tc>
                            <w:tcPr>
                              <w:tcW w:w="6840" w:type="dxa"/>
                              <w:gridSpan w:val="5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6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Количество баллов (ранг трудности)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 класс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 класс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 класс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 класс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 класс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Химия 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Геометрия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Физика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Алгебра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Экономика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Черчение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Мировая художественная культура (МХК)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Биология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Математика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Иностранный язык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Русский язык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Краеведение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Природоведение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География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Граждановедение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История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Ритмика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Труд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Литература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ИЗО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Физическая культура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Экология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Музыка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Информатика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ОБЖ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Таблица 3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Шкала трудности предметов, изучаемых в 10-11 классах</w:t>
                        </w:r>
                      </w:p>
                      <w:tbl>
                        <w:tblPr>
                          <w:tblW w:w="9600" w:type="dxa"/>
                          <w:tblCellSpacing w:w="0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top w:w="105" w:type="dxa"/>
                            <w:left w:w="105" w:type="dxa"/>
                            <w:bottom w:w="105" w:type="dxa"/>
                            <w:right w:w="105" w:type="dxa"/>
                          </w:tblCellMar>
                          <w:tblLook w:val="04A0"/>
                        </w:tblPr>
                        <w:tblGrid>
                          <w:gridCol w:w="2674"/>
                          <w:gridCol w:w="2172"/>
                          <w:gridCol w:w="2675"/>
                          <w:gridCol w:w="2079"/>
                        </w:tblGrid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Общеобразовательные предметы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Количество баллов (ранг трудности)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Общеобразовательные предметы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Количество баллов (ранг трудности)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Физика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Информатика, экономика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Геометрия, химия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История, обществознание, МКХ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Алгебра 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Астрономия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Русский язык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География, экология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Литература,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иностранный язык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8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ОБЖ, краеведение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23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Биология</w:t>
                              </w:r>
                            </w:p>
                          </w:tc>
                          <w:tc>
                            <w:tcPr>
                              <w:tcW w:w="20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Физическая культура</w:t>
                              </w:r>
                            </w:p>
                          </w:tc>
                          <w:tc>
                            <w:tcPr>
                              <w:tcW w:w="19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  <w:u w:val="single"/>
                          </w:rPr>
                          <w:t>Приложение 4 к СанПиН 2.4.2.2821-10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Рекомендуемый комплекс упражнений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физкультурных минуток (ФМ)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ФМ для улучшения мозгового кровообращения: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2. И.п. - сидя, руки на поясе. 1 - поворот головы направо, 2 - и.п., 3 - поворот головы налево, 4 - и.п. Повторить 6 - 8 раз. Темп медленный.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медленный.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ФМ для снятия утомления с плечевого пояса и рук: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2. И.п. - стоя или сидя, кисти тыльной стороной на поясе. 1 - 2 - свести локти вперед, голову наклонить вперед, 3 - 4 - локти назад, прогнуться. Повторить 6 - 8 раз, затем руки вниз и потрясти расслабленно. Темп медленный.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 И.п. - сидя, руки вверх. 1 - сжать кисти в кулак, 2 - разжать кисти. Повторить 6 - 8 раз, затем руки расслабленно опустить вниз и потрясти кистями. Темп средний.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ФМ для снятия утомления с туловища: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2. И.п. - стойка ноги врозь, руки за голову. 1 - 5 - круговые движения тазом в одну сторону, 4 - 6 - то же в другую сторону, 7 - 8 - руки вниз и расслабленно потрясти кистями. Повторить 4 - 6 раз. Темп средний.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 И.п. - стойка ноги врозь. 1 - 2 - наклон вперед, правая рука скользит вдоль ноги вниз, левая, сгибаясь, вдоль тела вверх, 3 - 4 - и.п., 5 - 8 - то же в другую сторону. Повторить 6 - 8 раз. Темп средний.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ФМ общего воздействия комплектуются из упражнений для разных групп мышц с учетом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их напряжения в процессе деятельности.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Комплекс упражнений ФМ для обучающихся I ступени образования на уроках с элементами письма: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1. Упражнения для улучшения мозгового кровообращения.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Повторить 4 - 6 раз. Темп медленный.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4. Упражнение для мобилизации внимания.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пояс, 13 - 14 - хлопки руками по бедрам. Повторить 4 - 6 раз. Темп - 1 раз медленный, 2 - 3 раза - средний, 4 - 5 - быстрый, 6 - медленный.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  <w:u w:val="single"/>
                          </w:rPr>
                          <w:t>Приложение 5 к СанПиН 2.4.2.2821-10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Рекомендуемый комплекс упражнений гимнастики глаз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1. Быстро поморгать, закрыть глаза и посидеть спокойно, медленно считая до 5.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Повторять 4 - 5 раз.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2.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Крепко зажмурить глаза (считать до 3, открыть их и посмотреть вдаль (считать до 5).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Повторять 4 - 5 раз.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4. Посмотреть на указательный палец вытянутой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руки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на счет 1 - 4, потом перенести взор вдаль на счет 1 - 6. Повторять 4 - 5 раз.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  <w:u w:val="single"/>
                          </w:rPr>
                          <w:t>Приложение 6 к СанПиН 2.4.2.2821-10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Рекомендации к организации и режиму работы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групп продленного дня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Общие положения.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Комплектовать группы продленного дня рекомендуется из обучающихся одного класса либо параллельных классов. Пребывание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обучающихся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в группе продленного дня одновременно с образовательным процессом может охватывать период времени пребывания обучающихся в общеобразовательном учреждении с 8.00 - 8.30 до 18.00 - 19.00.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 xml:space="preserve">Помещения групп продленного дня для обучающихся I - VIII классов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це лесообразно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размещать в пределах соответствующих учебных секций, включая рекреации.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Рекомендуется для обучающихся первых классов группы продленного дня выделять спальные помещения и игровые комнаты. При отсутствии в общеобразовательном 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обучающихся II-VIII классов в зависимости от конкретных возможностей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Режим дня.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общеобразовательное учреждение, и широкое проведение физкультурно-оздоровительных мероприятий.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общественно-полезный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 xml:space="preserve">В режиме дня должны обязательно предусматриваться: питание,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про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гулка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Отдых на свежем воздухе.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до обеда длительностью не менее 1 часа, после окончания учебных занятий в школе;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перед самоподготовкой в течение часа.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Прогулки рекомендуется сопровождать спортивными, подвижными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иг рами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Одежда обучающихся во время занятий на открытом воздухе должна предохранять их от переохлаждения и перегревания и не стеснять движений.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В непогоду подвижные игры можно переносить в хорошо проветриваемые помещения.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Местом для отдыха на свежем воздухе и проведения спортивного часа может быть пришкольный участок и</w:t>
                        </w:r>
                        <w:r w:rsidR="001F26C3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ли специально оборудованные пло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щадки. Кроме того, для этих целей могут быть использованы прилежащие скверы, парки, лес, стадионы.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Организация дневного сна для первоклассников и ослабленных детей.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Для организации дневного сна должны быть выделены либо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специаль ные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спальные, либо универсальные помещения площадью из расчета 4,0 м [2] на одного учащегося, оборудованные подростковыми (размером 1600 х 700 мм) или встроенными одноярусными кроватями.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Спальные помещения рекомендуется проветривать за 30 минут до сна, сон проводить при открытых фрамугах или форточках.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Подготовка домашних заданий.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При выполнении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обучающимися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домашних заданий (самоподготовка) следует </w:t>
                        </w: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соблюдать следующие рекомендации: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приготовление уроков проводить в закрепленном учебном помещении, оборудованном мебелью, соответствующей росту обучающихся;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начинать самоподготовку в 15 - 16 часов, так как к этому времени отмечается физиологический подъем работоспособности;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9 - 11 классах - до 3,5 ч.;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- предоставлять по усмотрению обучающихся очередность выполнения домашних заданий, рекомендуя при этом начинать с предмета средней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труд ности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для данного обучающегося;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- предоставлять обучающимся возможность устраивать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произволь ные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перерывы по завершении определенного этапа работы;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проводить "физкультурные минутки" длительностью 1-2 минуты;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-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</w:t>
                        </w:r>
                        <w:proofErr w:type="gramEnd"/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Внеурочная деятельность.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Внеурочную деятельность реализуют в виде экскурсий, кружков, секций, олимпиад, соревнований и т.п.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Рекомендуется для организации различных видов внеурочной </w:t>
                        </w:r>
                        <w:proofErr w:type="gramStart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деятель ности</w:t>
                        </w:r>
                        <w:proofErr w:type="gramEnd"/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 xml:space="preserve"> использовать общешкольные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Питание.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 должно быть предусмотрено трехразовое питание обучающихся: завтрак - на второй или третьей перемене во время учебных занятий; обед - в период пребывания на продленном дне в 13-14 часов, полдник - в 16-17 часов.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1F26C3" w:rsidRDefault="001F26C3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1F26C3" w:rsidRDefault="001F26C3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1F26C3" w:rsidRDefault="001F26C3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lastRenderedPageBreak/>
                          <w:t>Приложение 7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Рекомендации по проведению занятий физической культурой в зависимости от температуры и скорости ветра в некоторых климатических зонах Российской Федерации на открытом воздухе в зимний период года.</w:t>
                        </w:r>
                      </w:p>
                      <w:tbl>
                        <w:tblPr>
                          <w:tblW w:w="9645" w:type="dxa"/>
                          <w:tblCellSpacing w:w="0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729"/>
                          <w:gridCol w:w="1578"/>
                          <w:gridCol w:w="1494"/>
                          <w:gridCol w:w="1494"/>
                          <w:gridCol w:w="1494"/>
                          <w:gridCol w:w="1856"/>
                        </w:tblGrid>
                        <w:tr w:rsidR="00CA7D3D" w:rsidRPr="00CA7D3D" w:rsidTr="00CA7D3D">
                          <w:trPr>
                            <w:trHeight w:val="525"/>
                            <w:tblCellSpacing w:w="0" w:type="dxa"/>
                          </w:trPr>
                          <w:tc>
                            <w:tcPr>
                              <w:tcW w:w="1470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Климатическая зона</w:t>
                              </w:r>
                            </w:p>
                          </w:tc>
                          <w:tc>
                            <w:tcPr>
                              <w:tcW w:w="148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Возраст 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обучающихся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6300" w:type="dxa"/>
                              <w:gridSpan w:val="4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Температура воздуха и скорость ветра, при которых допускается проведение занятий на открытом воздухе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Без ветра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При скорости ветра 5 м/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При скорости ветра 6-10м/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При скорости ветра более 10 м/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  <w:proofErr w:type="gramEnd"/>
                            </w:p>
                          </w:tc>
                        </w:tr>
                        <w:tr w:rsidR="00CA7D3D" w:rsidRPr="00CA7D3D" w:rsidTr="00CA7D3D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1470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Северная часть РФ (Красноярский край, Омская обл. и др.)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До 12 лет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-10 -11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-6 -7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-3 -4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Занятия не проводятся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12— 13 лет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- 12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- 8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- 5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14 — 15 лет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- 15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- 12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- 8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rHeight w:val="480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16 — 17 лет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- 16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- 15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- 10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1470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 условиях Заполярья (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Мурманская</w:t>
                              </w:r>
                              <w:proofErr w:type="gramEnd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обл.)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До 12 лет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- 11 -13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- 7 -9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- 4 -5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Занятия не проводятся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12— 13 лет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- 15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- 11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- 8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14 — 15 лет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- 18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- 15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- 11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16 — 17 лет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- 21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- 18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- 13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1470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Средняя полоса РФ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До 12 лет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- 9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- 6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- 3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Занятия не проводятся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12— 13 лет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- 12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- 8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- 5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14 — 15 лет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- 15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- 12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- 8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A7D3D" w:rsidRPr="00CA7D3D" w:rsidTr="00CA7D3D">
                          <w:trPr>
                            <w:trHeight w:val="255"/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16 — 17 лет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- 15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- 10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  <w:r w:rsidRPr="00CA7D3D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Рекомендации по проведению занятий физической культурой в условиях муссонного климата Приморского края</w:t>
                        </w:r>
                      </w:p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tbl>
                        <w:tblPr>
                          <w:tblW w:w="9645" w:type="dxa"/>
                          <w:tblCellSpacing w:w="0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1913"/>
                          <w:gridCol w:w="1929"/>
                          <w:gridCol w:w="1945"/>
                          <w:gridCol w:w="1929"/>
                          <w:gridCol w:w="1929"/>
                        </w:tblGrid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Сезоны 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Возрастные категории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Температура воздуха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Влажность воздуха %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Скорость ветра м/</w:t>
                              </w:r>
                              <w:proofErr w:type="gramStart"/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  <w:proofErr w:type="gramEnd"/>
                            </w:p>
                          </w:tc>
                        </w:tr>
                        <w:tr w:rsidR="00CA7D3D" w:rsidRPr="00CA7D3D" w:rsidTr="00CA7D3D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178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Зима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1 — 4 кл.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-1 -7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0 - 75 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&lt; 2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5 — 11 кл.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- 1 -15 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о</w:t>
                              </w: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0 - 100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&lt; 5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Весна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1 — 4 кл.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+5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0 - 80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0 - 2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5 — 11 кл.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-1 +5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0 - 100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0 - 7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Лето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1 — 4 кл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&lt;+25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&lt;60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-2 -6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5 — 11 кл.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&lt;+30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&lt;80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0 -8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Осень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1 — 4 кл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&gt;+3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0 -75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0 -2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5 — 11 кл.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&gt;0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0 -100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0 -8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Весеннее межсезонье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1 — 4 кл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0 -60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0 -2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5 — 11 кл.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0 -7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0 -100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0 -6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178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Осеннее межсезонье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1 — 4 кл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0 -5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0 -80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0 -3</w:t>
                              </w:r>
                            </w:p>
                          </w:tc>
                        </w:tr>
                        <w:tr w:rsidR="00CA7D3D" w:rsidRPr="00CA7D3D" w:rsidTr="00CA7D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Для 5 — 11 кл.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0 -10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0 -100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CA7D3D" w:rsidRPr="00CA7D3D" w:rsidRDefault="00CA7D3D" w:rsidP="00CA7D3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A7D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0 -8</w:t>
                              </w:r>
                            </w:p>
                          </w:tc>
                        </w:tr>
                      </w:tbl>
                      <w:p w:rsidR="00CA7D3D" w:rsidRPr="00CA7D3D" w:rsidRDefault="00CA7D3D" w:rsidP="00CA7D3D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before="100" w:beforeAutospacing="1" w:after="27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  <w:p w:rsidR="00CA7D3D" w:rsidRPr="00CA7D3D" w:rsidRDefault="00CA7D3D" w:rsidP="00CA7D3D">
                        <w:pPr>
                          <w:spacing w:after="270" w:line="240" w:lineRule="auto"/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7D3D" w:rsidRPr="00CA7D3D" w:rsidRDefault="00CA7D3D" w:rsidP="00CA7D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A7D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    </w:t>
                        </w:r>
                      </w:p>
                    </w:tc>
                  </w:tr>
                </w:tbl>
                <w:p w:rsidR="00CA7D3D" w:rsidRPr="00CA7D3D" w:rsidRDefault="00CA7D3D" w:rsidP="00CA7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7D3D" w:rsidRPr="00CA7D3D" w:rsidRDefault="00CA7D3D" w:rsidP="00CA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hideMark/>
          </w:tcPr>
          <w:p w:rsidR="00CA7D3D" w:rsidRPr="00CA7D3D" w:rsidRDefault="00CA7D3D" w:rsidP="00CA7D3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CA7D3D">
              <w:rPr>
                <w:rFonts w:ascii="Arial" w:eastAsia="Times New Roman" w:hAnsi="Arial" w:cs="Arial"/>
                <w:vanish/>
                <w:sz w:val="16"/>
                <w:szCs w:val="16"/>
              </w:rPr>
              <w:lastRenderedPageBreak/>
              <w:t>Начало формы</w:t>
            </w:r>
          </w:p>
          <w:p w:rsidR="00CA7D3D" w:rsidRPr="00CA7D3D" w:rsidRDefault="00CA7D3D" w:rsidP="00CA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7D3D" w:rsidRPr="00CA7D3D" w:rsidRDefault="00CA7D3D" w:rsidP="00CA7D3D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</w:rPr>
      </w:pPr>
      <w:r w:rsidRPr="00CA7D3D">
        <w:rPr>
          <w:rFonts w:ascii="Arial" w:eastAsia="Times New Roman" w:hAnsi="Arial" w:cs="Arial"/>
          <w:color w:val="FFFFFF"/>
          <w:sz w:val="24"/>
          <w:szCs w:val="24"/>
        </w:rPr>
        <w:lastRenderedPageBreak/>
        <w:t xml:space="preserve"> </w:t>
      </w:r>
      <w:r w:rsidRPr="00CA7D3D">
        <w:rPr>
          <w:rFonts w:ascii="Arial" w:eastAsia="Times New Roman" w:hAnsi="Arial" w:cs="Arial"/>
          <w:color w:val="FFFFFF"/>
          <w:sz w:val="24"/>
          <w:szCs w:val="24"/>
        </w:rPr>
        <w:br/>
      </w:r>
    </w:p>
    <w:p w:rsidR="00795E7E" w:rsidRDefault="00795E7E"/>
    <w:sectPr w:rsidR="00795E7E" w:rsidSect="001F2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FF2"/>
    <w:multiLevelType w:val="multilevel"/>
    <w:tmpl w:val="DADE0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102E4"/>
    <w:multiLevelType w:val="multilevel"/>
    <w:tmpl w:val="3EBC2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D7D48"/>
    <w:multiLevelType w:val="multilevel"/>
    <w:tmpl w:val="B5F0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E7596"/>
    <w:multiLevelType w:val="multilevel"/>
    <w:tmpl w:val="92520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C020B"/>
    <w:multiLevelType w:val="multilevel"/>
    <w:tmpl w:val="208C24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C5E3E"/>
    <w:multiLevelType w:val="multilevel"/>
    <w:tmpl w:val="8CC01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7D3D"/>
    <w:rsid w:val="001F26C3"/>
    <w:rsid w:val="00795E7E"/>
    <w:rsid w:val="00CA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7E"/>
  </w:style>
  <w:style w:type="paragraph" w:styleId="4">
    <w:name w:val="heading 4"/>
    <w:basedOn w:val="a"/>
    <w:link w:val="40"/>
    <w:uiPriority w:val="9"/>
    <w:qFormat/>
    <w:rsid w:val="00CA7D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7D3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A7D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7D3D"/>
    <w:rPr>
      <w:color w:val="0000FF"/>
      <w:u w:val="single"/>
    </w:rPr>
  </w:style>
  <w:style w:type="character" w:styleId="a5">
    <w:name w:val="Strong"/>
    <w:basedOn w:val="a0"/>
    <w:uiPriority w:val="22"/>
    <w:qFormat/>
    <w:rsid w:val="00CA7D3D"/>
    <w:rPr>
      <w:b/>
      <w:bCs/>
    </w:rPr>
  </w:style>
  <w:style w:type="character" w:styleId="a6">
    <w:name w:val="Emphasis"/>
    <w:basedOn w:val="a0"/>
    <w:uiPriority w:val="20"/>
    <w:qFormat/>
    <w:rsid w:val="00CA7D3D"/>
    <w:rPr>
      <w:i/>
      <w:iCs/>
    </w:rPr>
  </w:style>
  <w:style w:type="paragraph" w:styleId="a7">
    <w:name w:val="Normal (Web)"/>
    <w:basedOn w:val="a"/>
    <w:uiPriority w:val="99"/>
    <w:unhideWhenUsed/>
    <w:rsid w:val="00CA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A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D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D3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D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D3D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A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15906</Words>
  <Characters>90666</Characters>
  <Application>Microsoft Office Word</Application>
  <DocSecurity>0</DocSecurity>
  <Lines>755</Lines>
  <Paragraphs>212</Paragraphs>
  <ScaleCrop>false</ScaleCrop>
  <Company>КСШ</Company>
  <LinksUpToDate>false</LinksUpToDate>
  <CharactersWithSpaces>106360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4</cp:revision>
  <dcterms:created xsi:type="dcterms:W3CDTF">2011-09-07T13:23:00Z</dcterms:created>
  <dcterms:modified xsi:type="dcterms:W3CDTF">2011-11-04T18:47:00Z</dcterms:modified>
</cp:coreProperties>
</file>